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FE34C4">
        <w:rPr>
          <w:rFonts w:ascii="Times New Roman" w:hAnsi="Times New Roman" w:cs="Times New Roman"/>
          <w:b/>
          <w:sz w:val="24"/>
          <w:szCs w:val="24"/>
        </w:rPr>
        <w:t>október 5-én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14AC7" w:rsidRDefault="00914AC7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C7" w:rsidRPr="00E80098" w:rsidRDefault="00914AC7" w:rsidP="00914A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</w:t>
      </w:r>
      <w:r w:rsidR="00946E11">
        <w:rPr>
          <w:rFonts w:ascii="Times New Roman" w:hAnsi="Times New Roman"/>
          <w:b/>
          <w:sz w:val="24"/>
          <w:szCs w:val="24"/>
        </w:rPr>
        <w:t>K</w:t>
      </w:r>
      <w:r w:rsidRPr="00E80098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8A29F0" w:rsidRDefault="00B50AD1" w:rsidP="008A2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E34C4">
        <w:rPr>
          <w:rFonts w:ascii="Times New Roman" w:hAnsi="Times New Roman"/>
          <w:b/>
          <w:sz w:val="24"/>
          <w:szCs w:val="24"/>
        </w:rPr>
        <w:t>3</w:t>
      </w:r>
      <w:r w:rsidR="00DE4E80">
        <w:rPr>
          <w:rFonts w:ascii="Times New Roman" w:hAnsi="Times New Roman"/>
          <w:b/>
          <w:sz w:val="24"/>
          <w:szCs w:val="24"/>
        </w:rPr>
        <w:t>4</w:t>
      </w:r>
      <w:r w:rsidR="00914AC7">
        <w:rPr>
          <w:rFonts w:ascii="Times New Roman" w:hAnsi="Times New Roman"/>
          <w:b/>
          <w:sz w:val="24"/>
          <w:szCs w:val="24"/>
        </w:rPr>
        <w:t>/2018. (X.</w:t>
      </w:r>
      <w:r w:rsidR="00FE34C4">
        <w:rPr>
          <w:rFonts w:ascii="Times New Roman" w:hAnsi="Times New Roman"/>
          <w:b/>
          <w:sz w:val="24"/>
          <w:szCs w:val="24"/>
        </w:rPr>
        <w:t>05</w:t>
      </w:r>
      <w:r>
        <w:rPr>
          <w:rFonts w:ascii="Times New Roman" w:hAnsi="Times New Roman"/>
          <w:b/>
          <w:sz w:val="24"/>
          <w:szCs w:val="24"/>
        </w:rPr>
        <w:t>.</w:t>
      </w:r>
      <w:r w:rsidR="00914AC7" w:rsidRPr="00E80098">
        <w:rPr>
          <w:rFonts w:ascii="Times New Roman" w:hAnsi="Times New Roman"/>
          <w:b/>
          <w:sz w:val="24"/>
          <w:szCs w:val="24"/>
        </w:rPr>
        <w:t xml:space="preserve">) </w:t>
      </w:r>
      <w:r w:rsidR="008A29F0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8A29F0" w:rsidRDefault="008A29F0" w:rsidP="008A2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914AC7" w:rsidRPr="00504073" w:rsidRDefault="00914AC7" w:rsidP="00914A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50AD1" w:rsidRPr="00B05836" w:rsidRDefault="00B50AD1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C4" w:rsidRPr="007D5D64" w:rsidRDefault="00FE34C4" w:rsidP="00FE34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34C4" w:rsidRDefault="00FE34C4" w:rsidP="00FE3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64">
        <w:rPr>
          <w:rFonts w:ascii="Times New Roman" w:hAnsi="Times New Roman" w:cs="Times New Roman"/>
          <w:b/>
          <w:sz w:val="24"/>
          <w:szCs w:val="24"/>
        </w:rPr>
        <w:t>Sportcsarnok létesítésével kapcsolatos kérdésekről</w:t>
      </w:r>
    </w:p>
    <w:p w:rsidR="007E150E" w:rsidRPr="007D5D64" w:rsidRDefault="007E150E" w:rsidP="00FE3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-együttműködési megállapodás</w:t>
      </w:r>
      <w:r w:rsidR="00CF1C14">
        <w:rPr>
          <w:rFonts w:ascii="Times New Roman" w:hAnsi="Times New Roman" w:cs="Times New Roman"/>
          <w:b/>
          <w:sz w:val="24"/>
          <w:szCs w:val="24"/>
        </w:rPr>
        <w:t>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C9A">
        <w:rPr>
          <w:rFonts w:ascii="Times New Roman" w:hAnsi="Times New Roman" w:cs="Times New Roman"/>
          <w:b/>
          <w:sz w:val="24"/>
          <w:szCs w:val="24"/>
        </w:rPr>
        <w:t>aláírásáról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FB5C9A" w:rsidRPr="00CF1C14" w:rsidRDefault="00FB5C9A" w:rsidP="00FB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C14" w:rsidRPr="00CF1C14" w:rsidRDefault="00FB5C9A" w:rsidP="00CF1C14">
      <w:pPr>
        <w:jc w:val="both"/>
        <w:rPr>
          <w:rFonts w:ascii="Times New Roman" w:hAnsi="Times New Roman" w:cs="Times New Roman"/>
          <w:sz w:val="24"/>
          <w:szCs w:val="24"/>
        </w:rPr>
      </w:pPr>
      <w:r w:rsidRPr="00CF1C14">
        <w:rPr>
          <w:rFonts w:ascii="Times New Roman" w:hAnsi="Times New Roman" w:cs="Times New Roman"/>
          <w:sz w:val="24"/>
          <w:szCs w:val="24"/>
        </w:rPr>
        <w:t>Telki Község Önkormányzat képviselő-testülete úgy határoz, hogy</w:t>
      </w:r>
      <w:r w:rsidR="00CF1C14" w:rsidRPr="00CF1C14">
        <w:rPr>
          <w:rFonts w:ascii="Times New Roman" w:hAnsi="Times New Roman" w:cs="Times New Roman"/>
          <w:sz w:val="24"/>
          <w:szCs w:val="24"/>
        </w:rPr>
        <w:t xml:space="preserve"> felkéri a polgármestert, hogy</w:t>
      </w:r>
      <w:r w:rsidRPr="00CF1C14">
        <w:rPr>
          <w:rFonts w:ascii="Times New Roman" w:hAnsi="Times New Roman" w:cs="Times New Roman"/>
          <w:sz w:val="24"/>
          <w:szCs w:val="24"/>
        </w:rPr>
        <w:t xml:space="preserve"> a Magyar Labdarugó Szövetség </w:t>
      </w:r>
      <w:r w:rsidR="00CF1C14" w:rsidRPr="00CF1C14">
        <w:rPr>
          <w:rFonts w:ascii="Times New Roman" w:hAnsi="Times New Roman" w:cs="Times New Roman"/>
          <w:sz w:val="24"/>
          <w:szCs w:val="24"/>
        </w:rPr>
        <w:t>és az MLSZ Edzőcentrum és Hotel Szolgáltató és Kereskedelmi Kft.- vel kötendő a 2017. július 17.napján aláírt Együttműködési Megállapodás módosításáról, a 2017. szeptember 5.napján aláírt Együttműködési megállapodás megszüntetéséről valamint a látványcsapatsport támogatásról szóló jogszabályokban meghatározott kötelezettségeket, különösen a társasági adóról és osztalékadóról szóló 1996. évi LXXXXI. törvényben foglaltak alapján megvalósuló csarnoképítési beruházásra vonatkozó  Együttműködési megállapodásokat egyidejűleg írja alá.</w:t>
      </w:r>
    </w:p>
    <w:p w:rsidR="00CF1C14" w:rsidRPr="00B93FAB" w:rsidRDefault="00CF1C14" w:rsidP="00CF1C14">
      <w:pPr>
        <w:jc w:val="both"/>
        <w:rPr>
          <w:b/>
        </w:rPr>
      </w:pPr>
    </w:p>
    <w:p w:rsidR="00FB5C9A" w:rsidRPr="007D5D64" w:rsidRDefault="00FB5C9A" w:rsidP="00FB5C9A">
      <w:pPr>
        <w:spacing w:after="0"/>
        <w:rPr>
          <w:rFonts w:ascii="Times New Roman" w:hAnsi="Times New Roman"/>
          <w:sz w:val="24"/>
          <w:szCs w:val="24"/>
        </w:rPr>
      </w:pPr>
    </w:p>
    <w:p w:rsidR="00FB5C9A" w:rsidRPr="007D5D64" w:rsidRDefault="00FB5C9A" w:rsidP="00FB5C9A">
      <w:pPr>
        <w:spacing w:after="0"/>
        <w:rPr>
          <w:rFonts w:ascii="Times New Roman" w:hAnsi="Times New Roman"/>
          <w:sz w:val="24"/>
          <w:szCs w:val="24"/>
        </w:rPr>
      </w:pPr>
      <w:r w:rsidRPr="007D5D64">
        <w:rPr>
          <w:rFonts w:ascii="Times New Roman" w:hAnsi="Times New Roman"/>
          <w:sz w:val="24"/>
          <w:szCs w:val="24"/>
        </w:rPr>
        <w:t>Felelős: Polgármester</w:t>
      </w:r>
    </w:p>
    <w:p w:rsidR="00FB5C9A" w:rsidRPr="007D5D64" w:rsidRDefault="00FB5C9A" w:rsidP="00FB5C9A">
      <w:pPr>
        <w:spacing w:after="0"/>
        <w:rPr>
          <w:rFonts w:ascii="Times New Roman" w:hAnsi="Times New Roman"/>
          <w:sz w:val="24"/>
          <w:szCs w:val="24"/>
        </w:rPr>
      </w:pPr>
      <w:r w:rsidRPr="007D5D64">
        <w:rPr>
          <w:rFonts w:ascii="Times New Roman" w:hAnsi="Times New Roman"/>
          <w:sz w:val="24"/>
          <w:szCs w:val="24"/>
        </w:rPr>
        <w:t>Határidő: azonnal</w:t>
      </w:r>
    </w:p>
    <w:p w:rsidR="00FB5C9A" w:rsidRPr="007D5D64" w:rsidRDefault="00FB5C9A" w:rsidP="00FB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Deltai Károly  sk.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>dr. Lack Mónika sk.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A kiadmány hiteléül: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9068E"/>
    <w:rsid w:val="008963A6"/>
    <w:rsid w:val="008A29F0"/>
    <w:rsid w:val="008E3BEB"/>
    <w:rsid w:val="008F65C9"/>
    <w:rsid w:val="00904ABB"/>
    <w:rsid w:val="00914AC7"/>
    <w:rsid w:val="009357BD"/>
    <w:rsid w:val="0094382C"/>
    <w:rsid w:val="00946E11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2019-03-18T10:41:00Z</cp:lastPrinted>
  <dcterms:created xsi:type="dcterms:W3CDTF">2018-10-05T08:44:00Z</dcterms:created>
  <dcterms:modified xsi:type="dcterms:W3CDTF">2019-03-19T10:25:00Z</dcterms:modified>
</cp:coreProperties>
</file>